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8B" w:rsidRDefault="006511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B22A7" wp14:editId="109D1858">
                <wp:simplePos x="0" y="0"/>
                <wp:positionH relativeFrom="column">
                  <wp:posOffset>6305550</wp:posOffset>
                </wp:positionH>
                <wp:positionV relativeFrom="paragraph">
                  <wp:posOffset>38100</wp:posOffset>
                </wp:positionV>
                <wp:extent cx="2604135" cy="52292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22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692159" w:rsidRDefault="00692159" w:rsidP="00692159">
                            <w:pPr>
                              <w:pStyle w:val="ListParagraph"/>
                              <w:spacing w:line="360" w:lineRule="auto"/>
                              <w:ind w:left="109"/>
                              <w:rPr>
                                <w:rFonts w:ascii="Segoe UI" w:hAnsi="Segoe UI" w:cs="Segoe UI"/>
                                <w:b/>
                                <w:bCs/>
                                <w:color w:val="212121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rtl/>
                                <w:lang w:bidi="ar-JO"/>
                              </w:rPr>
                            </w:pPr>
                          </w:p>
                          <w:p w:rsidR="00692159" w:rsidRDefault="00692159" w:rsidP="00692159">
                            <w:pPr>
                              <w:pStyle w:val="ListParagraph"/>
                              <w:spacing w:line="360" w:lineRule="auto"/>
                              <w:ind w:left="109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12121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rtl/>
                                <w:lang w:bidi="ar-JO"/>
                              </w:rPr>
                            </w:pPr>
                            <w:r w:rsidRPr="00692159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drawing>
                                <wp:inline distT="0" distB="0" distL="0" distR="0" wp14:anchorId="13846C72" wp14:editId="5A410291">
                                  <wp:extent cx="1228725" cy="1193369"/>
                                  <wp:effectExtent l="0" t="0" r="0" b="6985"/>
                                  <wp:docPr id="4" name="Picture 4" descr="C:\Users\User\Desktop\الشركة\logo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الشركة\logo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957" cy="127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2159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drawing>
                                <wp:inline distT="0" distB="0" distL="0" distR="0" wp14:anchorId="0B0C6B84" wp14:editId="76855D93">
                                  <wp:extent cx="1097280" cy="962025"/>
                                  <wp:effectExtent l="0" t="0" r="7620" b="9525"/>
                                  <wp:docPr id="6" name="Picture 6" descr="C:\Users\User\Desktop\999503_220376001442848_702148766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999503_220376001442848_702148766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274" cy="99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159" w:rsidRPr="00692159" w:rsidRDefault="00692159" w:rsidP="00692159">
                            <w:pPr>
                              <w:pStyle w:val="ListParagraph"/>
                              <w:spacing w:line="360" w:lineRule="auto"/>
                              <w:ind w:left="109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12121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rtl/>
                                <w:lang w:bidi="ar-JO"/>
                              </w:rPr>
                            </w:pPr>
                          </w:p>
                          <w:p w:rsidR="00BC3EDC" w:rsidRPr="00BC3EDC" w:rsidRDefault="00692159" w:rsidP="002264C0">
                            <w:pPr>
                              <w:pStyle w:val="ListParagraph"/>
                              <w:spacing w:line="360" w:lineRule="auto"/>
                              <w:ind w:left="4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  <w:t>مهارات بناء الخطة الاستراتيجية</w:t>
                            </w:r>
                          </w:p>
                          <w:p w:rsidR="00BC3EDC" w:rsidRPr="00BC3EDC" w:rsidRDefault="00657175" w:rsidP="00BC3EDC">
                            <w:pPr>
                              <w:pStyle w:val="ListParagraph"/>
                              <w:spacing w:line="360" w:lineRule="auto"/>
                              <w:ind w:left="109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  <w:t>لمدراء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  <w:t>إ</w:t>
                            </w:r>
                            <w:r w:rsidR="00692159"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30"/>
                                <w:szCs w:val="30"/>
                                <w:u w:val="single"/>
                                <w:rtl/>
                              </w:rPr>
                              <w:t>دارة العليا</w:t>
                            </w:r>
                          </w:p>
                          <w:p w:rsidR="00692159" w:rsidRPr="00BC3EDC" w:rsidRDefault="00692159" w:rsidP="00657175">
                            <w:pPr>
                              <w:pStyle w:val="ListParagraph"/>
                              <w:spacing w:line="360" w:lineRule="auto"/>
                              <w:ind w:left="109"/>
                              <w:jc w:val="medium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يسر اتحاد  الجامعات العربية وبالتعاون مع شركة انتارتكا للدراسات والاستشارات والتدريب ان تعلن  عن اقامة ورشة عمل تحت عنوان "مهارات بناء الخطة الاستراتيجية لمدراء الادارة العليا"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2159" w:rsidRPr="00657175" w:rsidRDefault="00692159" w:rsidP="00BC3EDC">
                            <w:pPr>
                              <w:pStyle w:val="ListParagraph"/>
                              <w:spacing w:line="360" w:lineRule="auto"/>
                              <w:ind w:left="251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6"/>
                                <w:szCs w:val="6"/>
                                <w:u w:val="single"/>
                              </w:rPr>
                              <w:br/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الهدف: </w:t>
                            </w:r>
                          </w:p>
                          <w:p w:rsidR="001600A4" w:rsidRDefault="00692159" w:rsidP="001600A4">
                            <w:pPr>
                              <w:pStyle w:val="ListParagraph"/>
                              <w:spacing w:line="360" w:lineRule="auto"/>
                              <w:ind w:left="251" w:right="142"/>
                              <w:jc w:val="medium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تدريب القيادات المشاركة على مهارات صياغة الخطة الاستراتيجية. وسيتمكن المشارك من إجراء تطبيقات واسعة على</w:t>
                            </w:r>
                            <w:r w:rsid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بناء الخطة الاستراتيجية الخاصة</w:t>
                            </w:r>
                            <w:r w:rsidR="001600A4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57175" w:rsidRPr="001600A4" w:rsidRDefault="00692159" w:rsidP="001600A4">
                            <w:pPr>
                              <w:pStyle w:val="ListParagraph"/>
                              <w:spacing w:line="360" w:lineRule="auto"/>
                              <w:ind w:left="251" w:right="142"/>
                              <w:jc w:val="medium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"/>
                                <w:szCs w:val="2"/>
                                <w:rtl/>
                              </w:rPr>
                            </w:pPr>
                            <w:r w:rsidRPr="001600A4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692159" w:rsidRPr="00657175" w:rsidRDefault="00692159" w:rsidP="00657175">
                            <w:pPr>
                              <w:pStyle w:val="ListParagraph"/>
                              <w:spacing w:line="360" w:lineRule="auto"/>
                              <w:ind w:left="21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المحتويات </w:t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القيام بالتحليل الاستراتيجي للمؤسسة</w:t>
                            </w:r>
                            <w:r w:rsidR="00BC3EDC"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صياغة الرؤيا والرسالة والغايات الاستراتيجية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اشتقاق الاهداف التشغيلية من الغايات الاستراتيجية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دراسة المعطيات تمهيدا لوضع الخطط الكفيلة بتحقيق الاهداف الاستراتيجية المحددة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تحديد الخطط الانسب في ضؤ الاهداف الاستراتيجية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اعداد المؤسسة لتنفيذ الاستراتيجية</w:t>
                            </w:r>
                          </w:p>
                          <w:p w:rsidR="00692159" w:rsidRPr="00BC3EDC" w:rsidRDefault="00692159" w:rsidP="009F6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04" w:right="142" w:hanging="283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كيفية تنفيذ الاستراتيجية واحكام الرقابة الفعالة عليها</w:t>
                            </w:r>
                          </w:p>
                          <w:p w:rsidR="00657175" w:rsidRDefault="00692159" w:rsidP="00657175">
                            <w:pPr>
                              <w:spacing w:after="0" w:line="360" w:lineRule="auto"/>
                              <w:ind w:left="23" w:right="14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الفئات المستهدفة: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657175" w:rsidRDefault="00692159" w:rsidP="00657175">
                            <w:pPr>
                              <w:spacing w:line="360" w:lineRule="auto"/>
                              <w:ind w:left="21" w:right="14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القيادات العليا ومدراء الوظائف المختلفة في المؤسسة</w:t>
                            </w:r>
                            <w:r w:rsidR="00657175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57175" w:rsidRDefault="00692159" w:rsidP="00657175">
                            <w:pPr>
                              <w:spacing w:after="0" w:line="360" w:lineRule="auto"/>
                              <w:ind w:left="23" w:right="14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المدة الزمنية:</w:t>
                            </w:r>
                            <w:r w:rsidR="00657175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657175" w:rsidRDefault="00692159" w:rsidP="00657175">
                            <w:pPr>
                              <w:spacing w:line="360" w:lineRule="auto"/>
                              <w:ind w:left="21" w:right="14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(15 عشر ساعة تدريبية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(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المكان: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فندق لاند مارك – الاردن . </w:t>
                            </w:r>
                          </w:p>
                          <w:p w:rsidR="00692159" w:rsidRPr="00BC3EDC" w:rsidRDefault="00EA2FB5" w:rsidP="00EA2FB5">
                            <w:pPr>
                              <w:spacing w:line="360" w:lineRule="auto"/>
                              <w:ind w:left="21" w:right="14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  <w:r w:rsidR="00043EED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 26</w:t>
                            </w:r>
                            <w:r w:rsidR="00692159"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/ 7 – الجمعة 28 / 7 / 2017</w:t>
                            </w:r>
                          </w:p>
                          <w:p w:rsidR="00657175" w:rsidRDefault="00692159" w:rsidP="00EA2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62" w:hanging="278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منتجع بشرم الشيخ</w:t>
                            </w:r>
                            <w:r w:rsidR="00657175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- مصر. </w:t>
                            </w:r>
                            <w:r w:rsidR="00EA2FB5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  <w:p w:rsidR="00657175" w:rsidRDefault="00EA2FB5" w:rsidP="00657175">
                            <w:pPr>
                              <w:pStyle w:val="ListParagraph"/>
                              <w:spacing w:line="360" w:lineRule="auto"/>
                              <w:ind w:left="16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692159"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/8 – الجمعة 18 / 8 /2017</w:t>
                            </w:r>
                          </w:p>
                          <w:p w:rsidR="00692159" w:rsidRPr="00657175" w:rsidRDefault="00692159" w:rsidP="00657175">
                            <w:pPr>
                              <w:pStyle w:val="ListParagraph"/>
                              <w:spacing w:line="360" w:lineRule="auto"/>
                              <w:ind w:left="162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المدرب:</w:t>
                            </w:r>
                            <w:r w:rsid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7175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ستاذ متخصص بالادارة الاستراتيجية</w:t>
                            </w:r>
                          </w:p>
                          <w:p w:rsidR="00692159" w:rsidRPr="00BC3EDC" w:rsidRDefault="00692159" w:rsidP="0065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62" w:hanging="278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الرسوم للدورة في شرم الشيخ: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 1500 $ دولار للمشارك تتضمن رسوم الدورة  والاقامة بالفندق (5 نجوم) وثلاثة وجبات يوميا والاستراحات خلال ايام الورشة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2159" w:rsidRPr="00BC3EDC" w:rsidRDefault="00692159" w:rsidP="0065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62" w:hanging="278"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الرسو</w:t>
                            </w:r>
                            <w:r w:rsidR="00657175"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م للدورة في الاردن</w:t>
                            </w:r>
                            <w:r w:rsidRPr="00657175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BC3EDC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1200 $ دولار للمشارك مع الاقامة كاملة في فندق لاند مارك ورسوم الدورة  </w:t>
                            </w:r>
                            <w:r w:rsidR="001600A4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والاستراحات خلال ايام الورشة</w:t>
                            </w:r>
                            <w:r w:rsidR="009F6556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9F6556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="001600A4">
                              <w:rPr>
                                <w:rFonts w:asciiTheme="minorBidi" w:hAnsiTheme="minorBid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و  600 $ دولار</w:t>
                            </w:r>
                            <w:r w:rsidR="001600A4">
                              <w:rPr>
                                <w:rFonts w:asciiTheme="minorBidi" w:hAnsiTheme="minorBidi" w:hint="cs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بدون الإقامة. </w:t>
                            </w:r>
                          </w:p>
                          <w:p w:rsidR="00692159" w:rsidRPr="00BC3EDC" w:rsidRDefault="00692159" w:rsidP="00657175">
                            <w:pPr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B2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5pt;margin-top:3pt;width:205.05pt;height:4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next-textbox:#_x0000_s1027">
                  <w:txbxContent>
                    <w:p w:rsidR="00692159" w:rsidRDefault="00692159" w:rsidP="00692159">
                      <w:pPr>
                        <w:pStyle w:val="ListParagraph"/>
                        <w:spacing w:line="360" w:lineRule="auto"/>
                        <w:ind w:left="109"/>
                        <w:rPr>
                          <w:rFonts w:ascii="Segoe UI" w:hAnsi="Segoe UI" w:cs="Segoe UI"/>
                          <w:b/>
                          <w:bCs/>
                          <w:color w:val="212121"/>
                          <w:sz w:val="20"/>
                          <w:szCs w:val="20"/>
                          <w:u w:val="single"/>
                          <w:shd w:val="clear" w:color="auto" w:fill="FFFFFF"/>
                          <w:rtl/>
                          <w:lang w:bidi="ar-JO"/>
                        </w:rPr>
                      </w:pPr>
                    </w:p>
                    <w:p w:rsidR="00692159" w:rsidRDefault="00692159" w:rsidP="00692159">
                      <w:pPr>
                        <w:pStyle w:val="ListParagraph"/>
                        <w:spacing w:line="360" w:lineRule="auto"/>
                        <w:ind w:left="109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12121"/>
                          <w:sz w:val="20"/>
                          <w:szCs w:val="20"/>
                          <w:u w:val="single"/>
                          <w:shd w:val="clear" w:color="auto" w:fill="FFFFFF"/>
                          <w:rtl/>
                          <w:lang w:bidi="ar-JO"/>
                        </w:rPr>
                      </w:pPr>
                      <w:r w:rsidRPr="00692159">
                        <w:rPr>
                          <w:rFonts w:ascii="Segoe UI" w:hAnsi="Segoe UI" w:cs="Segoe UI"/>
                          <w:b/>
                          <w:bCs/>
                          <w:noProof/>
                          <w:color w:val="212121"/>
                          <w:sz w:val="20"/>
                          <w:szCs w:val="20"/>
                          <w:shd w:val="clear" w:color="auto" w:fill="FFFFFF"/>
                          <w:rtl/>
                        </w:rPr>
                        <w:drawing>
                          <wp:inline distT="0" distB="0" distL="0" distR="0" wp14:anchorId="13846C72" wp14:editId="5A410291">
                            <wp:extent cx="1228725" cy="1193369"/>
                            <wp:effectExtent l="0" t="0" r="0" b="6985"/>
                            <wp:docPr id="4" name="Picture 4" descr="C:\Users\User\Desktop\الشركة\logo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الشركة\logo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957" cy="1273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2159">
                        <w:rPr>
                          <w:rFonts w:ascii="Segoe UI" w:hAnsi="Segoe UI" w:cs="Segoe UI"/>
                          <w:b/>
                          <w:bCs/>
                          <w:noProof/>
                          <w:color w:val="212121"/>
                          <w:sz w:val="20"/>
                          <w:szCs w:val="20"/>
                          <w:shd w:val="clear" w:color="auto" w:fill="FFFFFF"/>
                          <w:rtl/>
                        </w:rPr>
                        <w:drawing>
                          <wp:inline distT="0" distB="0" distL="0" distR="0" wp14:anchorId="0B0C6B84" wp14:editId="76855D93">
                            <wp:extent cx="1097280" cy="962025"/>
                            <wp:effectExtent l="0" t="0" r="7620" b="9525"/>
                            <wp:docPr id="6" name="Picture 6" descr="C:\Users\User\Desktop\999503_220376001442848_702148766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999503_220376001442848_702148766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274" cy="99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159" w:rsidRPr="00692159" w:rsidRDefault="00692159" w:rsidP="00692159">
                      <w:pPr>
                        <w:pStyle w:val="ListParagraph"/>
                        <w:spacing w:line="360" w:lineRule="auto"/>
                        <w:ind w:left="109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12121"/>
                          <w:sz w:val="20"/>
                          <w:szCs w:val="20"/>
                          <w:u w:val="single"/>
                          <w:shd w:val="clear" w:color="auto" w:fill="FFFFFF"/>
                          <w:rtl/>
                          <w:lang w:bidi="ar-JO"/>
                        </w:rPr>
                      </w:pPr>
                    </w:p>
                    <w:p w:rsidR="00BC3EDC" w:rsidRPr="00BC3EDC" w:rsidRDefault="00692159" w:rsidP="002264C0">
                      <w:pPr>
                        <w:pStyle w:val="ListParagraph"/>
                        <w:spacing w:line="360" w:lineRule="auto"/>
                        <w:ind w:left="44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  <w:t>مهارات بناء الخطة الاستراتيجية</w:t>
                      </w:r>
                    </w:p>
                    <w:p w:rsidR="00BC3EDC" w:rsidRPr="00BC3EDC" w:rsidRDefault="00657175" w:rsidP="00BC3EDC">
                      <w:pPr>
                        <w:pStyle w:val="ListParagraph"/>
                        <w:spacing w:line="360" w:lineRule="auto"/>
                        <w:ind w:left="109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  <w:t>لمدراء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  <w:t>إ</w:t>
                      </w:r>
                      <w:r w:rsidR="00692159"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30"/>
                          <w:szCs w:val="30"/>
                          <w:u w:val="single"/>
                          <w:rtl/>
                        </w:rPr>
                        <w:t>دارة العليا</w:t>
                      </w:r>
                    </w:p>
                    <w:p w:rsidR="00692159" w:rsidRPr="00BC3EDC" w:rsidRDefault="00692159" w:rsidP="00657175">
                      <w:pPr>
                        <w:pStyle w:val="ListParagraph"/>
                        <w:spacing w:line="360" w:lineRule="auto"/>
                        <w:ind w:left="109"/>
                        <w:jc w:val="medium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14"/>
                          <w:szCs w:val="14"/>
                          <w:u w:val="single"/>
                        </w:rPr>
                        <w:br/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يسر اتحاد  الجامعات العربية وبالتعاون مع شركة انتارتكا للدراسات والاستشارات والتدريب ان تعلن  عن اقامة ورشة عمل تحت عنوان "مهارات بناء الخطة الاستراتيجية لمدراء الادارة العليا"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>.</w:t>
                      </w:r>
                    </w:p>
                    <w:p w:rsidR="00692159" w:rsidRPr="00657175" w:rsidRDefault="00692159" w:rsidP="00BC3EDC">
                      <w:pPr>
                        <w:pStyle w:val="ListParagraph"/>
                        <w:spacing w:line="360" w:lineRule="auto"/>
                        <w:ind w:left="251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6"/>
                          <w:szCs w:val="6"/>
                          <w:u w:val="single"/>
                        </w:rPr>
                        <w:br/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 xml:space="preserve">الهدف: </w:t>
                      </w:r>
                    </w:p>
                    <w:p w:rsidR="001600A4" w:rsidRDefault="00692159" w:rsidP="001600A4">
                      <w:pPr>
                        <w:pStyle w:val="ListParagraph"/>
                        <w:spacing w:line="360" w:lineRule="auto"/>
                        <w:ind w:left="251" w:right="142"/>
                        <w:jc w:val="medium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تدريب القيادات المشاركة على مهارات صياغة الخطة الاستراتيجية. وسيتمكن المشارك من إجراء تطبيقات واسعة على</w:t>
                      </w:r>
                      <w:r w:rsid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بناء الخطة الاستراتيجية الخاصة</w:t>
                      </w:r>
                      <w:r w:rsidR="001600A4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57175" w:rsidRPr="001600A4" w:rsidRDefault="00692159" w:rsidP="001600A4">
                      <w:pPr>
                        <w:pStyle w:val="ListParagraph"/>
                        <w:spacing w:line="360" w:lineRule="auto"/>
                        <w:ind w:left="251" w:right="142"/>
                        <w:jc w:val="medium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"/>
                          <w:szCs w:val="2"/>
                          <w:rtl/>
                        </w:rPr>
                      </w:pPr>
                      <w:r w:rsidRPr="001600A4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"/>
                          <w:szCs w:val="2"/>
                        </w:rPr>
                        <w:br/>
                      </w:r>
                    </w:p>
                    <w:p w:rsidR="00692159" w:rsidRPr="00657175" w:rsidRDefault="00692159" w:rsidP="00657175">
                      <w:pPr>
                        <w:pStyle w:val="ListParagraph"/>
                        <w:spacing w:line="360" w:lineRule="auto"/>
                        <w:ind w:left="21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 xml:space="preserve">المحتويات </w:t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القيام بالتحليل الاستراتيجي للمؤسسة</w:t>
                      </w:r>
                      <w:r w:rsidR="00BC3EDC"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صياغة الرؤيا والرسالة والغايات الاستراتيجية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اشتقاق الاهداف التشغيلية من الغايات الاستراتيجية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دراسة المعطيات تمهيدا لوضع الخطط الكفيلة بتحقيق الاهداف الاستراتيجية المحددة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تحديد الخطط الانسب في ضؤ الاهداف الاستراتيجية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اعداد المؤسسة لتنفيذ الاستراتيجية</w:t>
                      </w:r>
                    </w:p>
                    <w:p w:rsidR="00692159" w:rsidRPr="00BC3EDC" w:rsidRDefault="00692159" w:rsidP="009F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04" w:right="142" w:hanging="283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كيفية تنفيذ الاستراتيجية واحكام الرقابة الفعالة عليها</w:t>
                      </w:r>
                    </w:p>
                    <w:p w:rsidR="00657175" w:rsidRDefault="00692159" w:rsidP="00657175">
                      <w:pPr>
                        <w:spacing w:after="0" w:line="360" w:lineRule="auto"/>
                        <w:ind w:left="23" w:right="14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الفئات المستهدفة: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657175" w:rsidRDefault="00692159" w:rsidP="00657175">
                      <w:pPr>
                        <w:spacing w:line="360" w:lineRule="auto"/>
                        <w:ind w:left="21" w:right="14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القيادات العليا ومدراء الوظائف المختلفة في المؤسسة</w:t>
                      </w:r>
                      <w:r w:rsidR="00657175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57175" w:rsidRDefault="00692159" w:rsidP="00657175">
                      <w:pPr>
                        <w:spacing w:after="0" w:line="360" w:lineRule="auto"/>
                        <w:ind w:left="23" w:right="14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المدة الزمنية:</w:t>
                      </w:r>
                      <w:r w:rsidR="00657175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657175" w:rsidRDefault="00692159" w:rsidP="00657175">
                      <w:pPr>
                        <w:spacing w:line="360" w:lineRule="auto"/>
                        <w:ind w:left="21" w:right="14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(15 عشر ساعة تدريبية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>(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المكان: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فندق لاند مارك – الاردن . </w:t>
                      </w:r>
                    </w:p>
                    <w:p w:rsidR="00692159" w:rsidRPr="00BC3EDC" w:rsidRDefault="00EA2FB5" w:rsidP="00EA2FB5">
                      <w:pPr>
                        <w:spacing w:line="360" w:lineRule="auto"/>
                        <w:ind w:left="21" w:right="14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الأربعاء</w:t>
                      </w:r>
                      <w:r w:rsidR="00043EED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 26</w:t>
                      </w:r>
                      <w:r w:rsidR="00692159"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/ 7 – الجمعة 28 / 7 / 2017</w:t>
                      </w:r>
                    </w:p>
                    <w:p w:rsidR="00657175" w:rsidRDefault="00692159" w:rsidP="00EA2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62" w:hanging="278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منتجع بشرم الشيخ</w:t>
                      </w:r>
                      <w:r w:rsidR="00657175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- مصر. </w:t>
                      </w:r>
                      <w:r w:rsidR="00EA2FB5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الأربعاء</w:t>
                      </w:r>
                    </w:p>
                    <w:p w:rsidR="00657175" w:rsidRDefault="00EA2FB5" w:rsidP="00657175">
                      <w:pPr>
                        <w:pStyle w:val="ListParagraph"/>
                        <w:spacing w:line="360" w:lineRule="auto"/>
                        <w:ind w:left="16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16</w:t>
                      </w:r>
                      <w:bookmarkStart w:id="1" w:name="_GoBack"/>
                      <w:bookmarkEnd w:id="1"/>
                      <w:r w:rsidR="00692159"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/8 – الجمعة 18 / 8 /2017</w:t>
                      </w:r>
                    </w:p>
                    <w:p w:rsidR="00692159" w:rsidRPr="00657175" w:rsidRDefault="00692159" w:rsidP="00657175">
                      <w:pPr>
                        <w:pStyle w:val="ListParagraph"/>
                        <w:spacing w:line="360" w:lineRule="auto"/>
                        <w:ind w:left="162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المدرب:</w:t>
                      </w:r>
                      <w:r w:rsid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57175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أ</w:t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ستاذ متخصص بالادارة الاستراتيجية</w:t>
                      </w:r>
                    </w:p>
                    <w:p w:rsidR="00692159" w:rsidRPr="00BC3EDC" w:rsidRDefault="00692159" w:rsidP="0065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62" w:hanging="278"/>
                        <w:jc w:val="lowKashida"/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الرسوم للدورة في شرم الشيخ: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 1500 $ دولار للمشارك تتضمن رسوم الدورة  والاقامة بالفندق (5 نجوم) وثلاثة وجبات يوميا والاستراحات خلال ايام الورشة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</w:rPr>
                        <w:t>.</w:t>
                      </w:r>
                    </w:p>
                    <w:p w:rsidR="00692159" w:rsidRPr="00BC3EDC" w:rsidRDefault="00692159" w:rsidP="0065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62" w:hanging="278"/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الرسو</w:t>
                      </w:r>
                      <w:r w:rsidR="00657175"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م للدورة في الاردن</w:t>
                      </w:r>
                      <w:r w:rsidRPr="00657175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BC3EDC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1200 $ دولار للمشارك مع الاقامة كاملة في فندق لاند مارك ورسوم الدورة  </w:t>
                      </w:r>
                      <w:r w:rsidR="001600A4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والاستراحات خلال ايام الورشة</w:t>
                      </w:r>
                      <w:r w:rsidR="009F6556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9F6556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أ</w:t>
                      </w:r>
                      <w:r w:rsidR="001600A4">
                        <w:rPr>
                          <w:rFonts w:asciiTheme="minorBidi" w:hAnsiTheme="minorBidi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>و  600 $ دولار</w:t>
                      </w:r>
                      <w:r w:rsidR="001600A4">
                        <w:rPr>
                          <w:rFonts w:asciiTheme="minorBidi" w:hAnsiTheme="minorBidi" w:hint="cs"/>
                          <w:b/>
                          <w:bCs/>
                          <w:color w:val="212121"/>
                          <w:sz w:val="24"/>
                          <w:szCs w:val="24"/>
                          <w:rtl/>
                        </w:rPr>
                        <w:t xml:space="preserve"> بدون الإقامة. </w:t>
                      </w:r>
                    </w:p>
                    <w:p w:rsidR="00692159" w:rsidRPr="00BC3EDC" w:rsidRDefault="00692159" w:rsidP="00657175">
                      <w:pPr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E9237" wp14:editId="259C3F1E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</wp:posOffset>
                </wp:positionV>
                <wp:extent cx="2718435" cy="5229225"/>
                <wp:effectExtent l="0" t="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522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9237" id="_x0000_s1027" type="#_x0000_t202" style="position:absolute;left:0;text-align:left;margin-left:246.75pt;margin-top:3pt;width:214.05pt;height:4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next-textbox:#_x0000_s1028"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E348B" wp14:editId="65A29FBF">
                <wp:simplePos x="0" y="0"/>
                <wp:positionH relativeFrom="column">
                  <wp:posOffset>-28575</wp:posOffset>
                </wp:positionH>
                <wp:positionV relativeFrom="paragraph">
                  <wp:posOffset>38100</wp:posOffset>
                </wp:positionV>
                <wp:extent cx="2718435" cy="5229225"/>
                <wp:effectExtent l="0" t="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522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348B" id="_x0000_s1028" type="#_x0000_t202" style="position:absolute;left:0;text-align:left;margin-left:-2.25pt;margin-top:3pt;width:214.05pt;height:4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B3F8B" w:rsidSect="0069215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556"/>
    <w:multiLevelType w:val="hybridMultilevel"/>
    <w:tmpl w:val="FCB8CB48"/>
    <w:lvl w:ilvl="0" w:tplc="3DCE59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9"/>
    <w:rsid w:val="00043EED"/>
    <w:rsid w:val="001600A4"/>
    <w:rsid w:val="002264C0"/>
    <w:rsid w:val="00335EFF"/>
    <w:rsid w:val="0065118F"/>
    <w:rsid w:val="00657175"/>
    <w:rsid w:val="00692159"/>
    <w:rsid w:val="009F6556"/>
    <w:rsid w:val="00AB3F8B"/>
    <w:rsid w:val="00BC3EDC"/>
    <w:rsid w:val="00E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FADD-62DA-48A9-B4C6-6E060B1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5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KQMK4WHZNSPF-8-497</_dlc_DocId>
    <_dlc_DocIdUrl xmlns="c7a6330d-412d-4ad4-b6b5-ba6c2f765c50">
      <Url>https://aaru16.ju.edu.jo/_layouts/DocIdRedir.aspx?ID=KQMK4WHZNSPF-8-497</Url>
      <Description>KQMK4WHZNSPF-8-497</Description>
    </_dlc_DocIdUrl>
  </documentManagement>
</p:properties>
</file>

<file path=customXml/itemProps1.xml><?xml version="1.0" encoding="utf-8"?>
<ds:datastoreItem xmlns:ds="http://schemas.openxmlformats.org/officeDocument/2006/customXml" ds:itemID="{EAB583A8-8E6E-41A6-ACAB-F21D64C1FAFC}"/>
</file>

<file path=customXml/itemProps2.xml><?xml version="1.0" encoding="utf-8"?>
<ds:datastoreItem xmlns:ds="http://schemas.openxmlformats.org/officeDocument/2006/customXml" ds:itemID="{001E1489-7EE2-4552-9355-56CA840968D5}"/>
</file>

<file path=customXml/itemProps3.xml><?xml version="1.0" encoding="utf-8"?>
<ds:datastoreItem xmlns:ds="http://schemas.openxmlformats.org/officeDocument/2006/customXml" ds:itemID="{1167FC17-6127-446C-B508-AF9E69FCC6DF}"/>
</file>

<file path=customXml/itemProps4.xml><?xml version="1.0" encoding="utf-8"?>
<ds:datastoreItem xmlns:ds="http://schemas.openxmlformats.org/officeDocument/2006/customXml" ds:itemID="{AF9AE42C-C32C-47D2-8974-4B5EAD1025A7}"/>
</file>

<file path=customXml/itemProps5.xml><?xml version="1.0" encoding="utf-8"?>
<ds:datastoreItem xmlns:ds="http://schemas.openxmlformats.org/officeDocument/2006/customXml" ds:itemID="{ABB89488-F49C-4FD8-AED1-11BDE848C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ZShihab</cp:lastModifiedBy>
  <cp:revision>3</cp:revision>
  <cp:lastPrinted>2017-03-14T12:45:00Z</cp:lastPrinted>
  <dcterms:created xsi:type="dcterms:W3CDTF">2017-03-27T13:13:00Z</dcterms:created>
  <dcterms:modified xsi:type="dcterms:W3CDTF">2017-03-27T13:48:00Z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f23f21eb-9a02-461a-8661-aaf4ac501c17</vt:lpwstr>
  </property>
  <property fmtid="{D5CDD505-2E9C-101B-9397-08002B2CF9AE}" pid="3" name="ContentTypeId">
    <vt:lpwstr>0x010100656A50787C648B4D8B826BB62D6AC2FA</vt:lpwstr>
  </property>
</Properties>
</file>